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143" w:rsidRDefault="00E209EA" w:rsidP="00CA0143">
      <w:pPr>
        <w:rPr>
          <w:rFonts w:ascii="Times New Roman" w:hAnsi="Times New Roman" w:cs="Times New Roman"/>
          <w:b/>
          <w:bCs/>
          <w:sz w:val="24"/>
          <w:szCs w:val="24"/>
          <w:lang w:val="kk-KZ"/>
        </w:rPr>
      </w:pPr>
      <w:r>
        <w:rPr>
          <w:rFonts w:ascii="Times New Roman" w:hAnsi="Times New Roman" w:cs="Times New Roman"/>
          <w:b/>
          <w:bCs/>
          <w:sz w:val="28"/>
          <w:szCs w:val="28"/>
          <w:lang w:val="kk-KZ"/>
        </w:rPr>
        <w:t xml:space="preserve"> </w:t>
      </w:r>
      <w:r w:rsidR="00CA0143" w:rsidRPr="00822C68">
        <w:rPr>
          <w:rFonts w:ascii="Times New Roman" w:hAnsi="Times New Roman" w:cs="Times New Roman"/>
          <w:b/>
          <w:bCs/>
          <w:sz w:val="24"/>
          <w:szCs w:val="24"/>
          <w:lang w:val="kk-KZ"/>
        </w:rPr>
        <w:t>Креативті индустриялар:  Креативті кино, театр және медиа индустрия</w:t>
      </w:r>
      <w:r w:rsidR="00CA0143">
        <w:rPr>
          <w:rFonts w:ascii="Times New Roman" w:hAnsi="Times New Roman" w:cs="Times New Roman"/>
          <w:b/>
          <w:bCs/>
          <w:sz w:val="24"/>
          <w:szCs w:val="24"/>
          <w:lang w:val="kk-KZ"/>
        </w:rPr>
        <w:t xml:space="preserve"> пәні</w:t>
      </w:r>
    </w:p>
    <w:p w:rsidR="00CA0143" w:rsidRDefault="00CA0143" w:rsidP="00E209EA">
      <w:pPr>
        <w:ind w:left="142"/>
        <w:jc w:val="both"/>
        <w:rPr>
          <w:rFonts w:ascii="Times New Roman" w:hAnsi="Times New Roman" w:cs="Times New Roman"/>
          <w:b/>
          <w:bCs/>
          <w:sz w:val="28"/>
          <w:szCs w:val="28"/>
          <w:lang w:val="kk-KZ"/>
        </w:rPr>
      </w:pPr>
    </w:p>
    <w:p w:rsidR="006141A5" w:rsidRPr="006141A5" w:rsidRDefault="00E209EA" w:rsidP="006141A5">
      <w:pPr>
        <w:rPr>
          <w:rFonts w:ascii="Times New Roman" w:eastAsiaTheme="minorEastAsia" w:hAnsi="Times New Roman" w:cs="Times New Roman"/>
          <w:b/>
          <w:bCs/>
          <w:sz w:val="28"/>
          <w:szCs w:val="28"/>
          <w:lang w:val="kk-KZ" w:eastAsia="ru-RU"/>
        </w:rPr>
      </w:pPr>
      <w:r w:rsidRPr="00B479B0">
        <w:rPr>
          <w:rFonts w:ascii="Times New Roman" w:hAnsi="Times New Roman" w:cs="Times New Roman"/>
          <w:b/>
          <w:bCs/>
          <w:sz w:val="28"/>
          <w:szCs w:val="28"/>
          <w:lang w:val="kk-KZ"/>
        </w:rPr>
        <w:t>Лекция</w:t>
      </w:r>
      <w:r>
        <w:rPr>
          <w:rFonts w:ascii="Times New Roman" w:hAnsi="Times New Roman" w:cs="Times New Roman"/>
          <w:b/>
          <w:bCs/>
          <w:sz w:val="28"/>
          <w:szCs w:val="28"/>
          <w:lang w:val="kk-KZ"/>
        </w:rPr>
        <w:t xml:space="preserve"> 9</w:t>
      </w:r>
      <w:r w:rsidRPr="00B479B0">
        <w:rPr>
          <w:rFonts w:ascii="Times New Roman" w:hAnsi="Times New Roman" w:cs="Times New Roman"/>
          <w:b/>
          <w:bCs/>
          <w:sz w:val="28"/>
          <w:szCs w:val="28"/>
          <w:lang w:val="kk-KZ"/>
        </w:rPr>
        <w:t>.</w:t>
      </w:r>
      <w:r w:rsidRPr="00CA0143">
        <w:rPr>
          <w:lang w:val="kk-KZ"/>
        </w:rPr>
        <w:t xml:space="preserve"> </w:t>
      </w:r>
      <w:r w:rsidR="006141A5" w:rsidRPr="004829A8">
        <w:rPr>
          <w:color w:val="FF0000"/>
          <w:sz w:val="20"/>
          <w:szCs w:val="20"/>
          <w:lang w:val="kk-KZ"/>
        </w:rPr>
        <w:t>...</w:t>
      </w:r>
      <w:r w:rsidR="006141A5" w:rsidRPr="004829A8">
        <w:rPr>
          <w:rFonts w:eastAsiaTheme="minorEastAsia"/>
          <w:b/>
          <w:sz w:val="28"/>
          <w:szCs w:val="28"/>
          <w:lang w:val="kk-KZ" w:eastAsia="ru-RU"/>
        </w:rPr>
        <w:t xml:space="preserve"> </w:t>
      </w:r>
      <w:r w:rsidR="006141A5" w:rsidRPr="006141A5">
        <w:rPr>
          <w:rFonts w:ascii="Times New Roman" w:hAnsi="Times New Roman" w:cs="Times New Roman"/>
          <w:b/>
          <w:bCs/>
          <w:sz w:val="28"/>
          <w:szCs w:val="28"/>
          <w:lang w:val="kk-KZ"/>
        </w:rPr>
        <w:t>Кино - Интеллектуалды-эстетикалық мәнде сөйлеу</w:t>
      </w:r>
    </w:p>
    <w:p w:rsidR="00E209EA" w:rsidRPr="00B479B0" w:rsidRDefault="00E209EA" w:rsidP="00E209EA">
      <w:pPr>
        <w:ind w:left="142"/>
        <w:jc w:val="both"/>
        <w:rPr>
          <w:rFonts w:ascii="Times New Roman" w:hAnsi="Times New Roman" w:cs="Times New Roman"/>
          <w:sz w:val="28"/>
          <w:szCs w:val="28"/>
          <w:lang w:val="kk-KZ"/>
        </w:rPr>
      </w:pPr>
      <w:r w:rsidRPr="00B479B0">
        <w:rPr>
          <w:rFonts w:ascii="Times New Roman" w:hAnsi="Times New Roman" w:cs="Times New Roman"/>
          <w:sz w:val="28"/>
          <w:szCs w:val="28"/>
          <w:lang w:val="kk-KZ"/>
        </w:rPr>
        <w:t>Кейбіріміз «өнер» деген терминді ұнатпаймыз. Расында да кино жоғарыда да айтып өткеніміздей қойылымды т</w:t>
      </w:r>
      <w:bookmarkStart w:id="0" w:name="_GoBack"/>
      <w:bookmarkEnd w:id="0"/>
      <w:r w:rsidRPr="00B479B0">
        <w:rPr>
          <w:rFonts w:ascii="Times New Roman" w:hAnsi="Times New Roman" w:cs="Times New Roman"/>
          <w:sz w:val="28"/>
          <w:szCs w:val="28"/>
          <w:lang w:val="kk-KZ"/>
        </w:rPr>
        <w:t>үрде де болса ақпарат тарататын, бізге әлемнің әр түрлі территориясының дәстүрлері мен өмір сүру салттарын ұсынатын және тағы да басқа бұқаралық ақпарат құралдарының қызметін атқаратын</w:t>
      </w:r>
    </w:p>
    <w:p w:rsidR="00E209EA" w:rsidRPr="00B479B0" w:rsidRDefault="00E209EA" w:rsidP="00E209EA">
      <w:pPr>
        <w:ind w:left="142"/>
        <w:jc w:val="both"/>
        <w:rPr>
          <w:rFonts w:ascii="Times New Roman" w:hAnsi="Times New Roman" w:cs="Times New Roman"/>
          <w:sz w:val="28"/>
          <w:szCs w:val="28"/>
          <w:lang w:val="kk-KZ"/>
        </w:rPr>
      </w:pPr>
      <w:r w:rsidRPr="00B479B0">
        <w:rPr>
          <w:rFonts w:ascii="Times New Roman" w:hAnsi="Times New Roman" w:cs="Times New Roman"/>
          <w:sz w:val="28"/>
          <w:szCs w:val="28"/>
          <w:lang w:val="kk-KZ"/>
        </w:rPr>
        <w:t>– жас медиа. Олай болса өнер бола ала ма? Яғни медианың бір түрі өнердің де бір түрі бола ала ма? Бұл бірінші сұрақ. Екінші сұрақ: Холливуд режиссерлері «өнер адамдары» ма? Өйткені олардың фильмдері көбінесе ойын-сауыққа бағытталған болып келеді. Көбіміз кинотеатрларда қойылатын блокбастерлерді жәй ғана «ойын-сауық» деп бағалаймыз, солай емес пе?! Көбіміз үшін шектеулі саны бар көрермендерге арналған фильмдер ғана нағыз «өнер туындысы». Және көбіміз «нағыз өнер туындысы» деп тәуелсіз фильмдерді, фестиваль фильмдерін немесе эксперименталды еңбектерді бағалаймыз.</w:t>
      </w:r>
    </w:p>
    <w:p w:rsidR="00E209EA" w:rsidRPr="00B479B0" w:rsidRDefault="00E209EA" w:rsidP="00E209EA">
      <w:pPr>
        <w:ind w:left="142"/>
        <w:jc w:val="both"/>
        <w:rPr>
          <w:rFonts w:ascii="Times New Roman" w:hAnsi="Times New Roman" w:cs="Times New Roman"/>
          <w:sz w:val="28"/>
          <w:szCs w:val="28"/>
          <w:lang w:val="kk-KZ"/>
        </w:rPr>
      </w:pPr>
      <w:r w:rsidRPr="00B479B0">
        <w:rPr>
          <w:rFonts w:ascii="Times New Roman" w:hAnsi="Times New Roman" w:cs="Times New Roman"/>
          <w:sz w:val="28"/>
          <w:szCs w:val="28"/>
          <w:lang w:val="kk-KZ"/>
        </w:rPr>
        <w:t>Ал енді бұл мәселелер мен сұрақтарға жауап іздеп көрейік.</w:t>
      </w:r>
    </w:p>
    <w:p w:rsidR="00E209EA" w:rsidRPr="00B479B0" w:rsidRDefault="00E209EA" w:rsidP="00E209EA">
      <w:pPr>
        <w:ind w:left="142"/>
        <w:jc w:val="both"/>
        <w:rPr>
          <w:rFonts w:ascii="Times New Roman" w:hAnsi="Times New Roman" w:cs="Times New Roman"/>
          <w:sz w:val="28"/>
          <w:szCs w:val="28"/>
          <w:lang w:val="kk-KZ"/>
        </w:rPr>
      </w:pPr>
      <w:r w:rsidRPr="00B479B0">
        <w:rPr>
          <w:rFonts w:ascii="Times New Roman" w:hAnsi="Times New Roman" w:cs="Times New Roman"/>
          <w:sz w:val="28"/>
          <w:szCs w:val="28"/>
          <w:lang w:val="kk-KZ"/>
        </w:rPr>
        <w:t>Әдетте өнер мен ойын-сауықтың ара-жігін ажырата білу, құндылыққа сүйенетін пайымдауымызға негізделеді. Көбіміз өнер – терең мағыналы әрі құнды, ал ойын-сауықтың мәні әрі таяз, әрі жеңіл болады деп ойлаймыз. Дегенмен мұның бәрі айтуға ғана оңай. Киноның көптеген көркемдік ресурстары, көпшілік қауым мүддесі үшін жұмыс істейтін кинорежиссерлердің арқасында табылды. Мысалы, кинематография 19-ғасырдың соңы мен 20-ғасырдың басында пайда болды және пайда бола салысымен қалың көпшілік арасында кеңінен танымал болды. Алғашқы фильмдер тек қана ойын-сауық жәрмеңкелерінде көңіл көтеру аттракциондарының бірі ретінде көрсетілетін. Бұл фильмдердің арасында адамдардың күнделікті өмірлерінің кішкене сахналарымен қатар, сол кезеңнің атақты романдары немесе театр ойындарының кейбір эпизодтары, комедиялар, драмалық шығармалар кинопленкаға түсіріліп көрсетілетін. Бұл фильмдерді түсіру процесінде режиссерлер кейде саналы түрде ал кейде кездейсоқ тек кино өнеріне ғана тән ерекшеліктерді табатын. Мысалы 1910-1920 жылдар аралығында фильмнен ойын-сауық жасауды көздеген көптеген кинорежиссерлер фильм монтаждаудың жаңа мүмкіндіктерін ашқан болатынды. Яғни ойын-сауық, киноны өнер сатысына жоғарылатты және тек кино өнеріне ғана тән монтаждау сынды элементтерді қалыптастырды.</w:t>
      </w:r>
    </w:p>
    <w:p w:rsidR="00E209EA" w:rsidRPr="00B479B0" w:rsidRDefault="00E209EA" w:rsidP="00E209EA">
      <w:pPr>
        <w:ind w:left="142"/>
        <w:jc w:val="both"/>
        <w:rPr>
          <w:rFonts w:ascii="Times New Roman" w:hAnsi="Times New Roman" w:cs="Times New Roman"/>
          <w:sz w:val="28"/>
          <w:szCs w:val="28"/>
          <w:lang w:val="kk-KZ"/>
        </w:rPr>
      </w:pPr>
      <w:r w:rsidRPr="00B479B0">
        <w:rPr>
          <w:rFonts w:ascii="Times New Roman" w:hAnsi="Times New Roman" w:cs="Times New Roman"/>
          <w:sz w:val="28"/>
          <w:szCs w:val="28"/>
          <w:lang w:val="kk-KZ"/>
        </w:rPr>
        <w:lastRenderedPageBreak/>
        <w:t>Сонымен қатар танымал дәстүрлердің де жоғары сапалы өнердің дамуына ықпал етуі мүмкін. Мысалы Шекспир мен Диккенс өз шығармаларын көпшілік қауымға, яғни қарапайым халыққа арнап жазған еді. Олар ешқашан өз кезеңдерінің жоғарғы мәдениетінің аудиториясы үшін өнер өндірген жоқ. Ал джаз бен блюзді қоса алғанда 20-ғасырдағы ең таңдаулы көптеген музыка жанрларының түп-тамыры танымал дәстүрлерде жатыр. Сондықтан да ойын-сауыққа жеңіл көңіл көтеру деп қарау, ойдың қаншалықты таяз екендігін көрсетеді.</w:t>
      </w:r>
    </w:p>
    <w:p w:rsidR="00E209EA" w:rsidRPr="00B479B0" w:rsidRDefault="00E209EA" w:rsidP="00E209EA">
      <w:pPr>
        <w:ind w:left="142"/>
        <w:jc w:val="both"/>
        <w:rPr>
          <w:rFonts w:ascii="Times New Roman" w:hAnsi="Times New Roman" w:cs="Times New Roman"/>
          <w:sz w:val="28"/>
          <w:szCs w:val="28"/>
          <w:lang w:val="kk-KZ"/>
        </w:rPr>
      </w:pPr>
      <w:r w:rsidRPr="00B479B0">
        <w:rPr>
          <w:rFonts w:ascii="Times New Roman" w:hAnsi="Times New Roman" w:cs="Times New Roman"/>
          <w:sz w:val="28"/>
          <w:szCs w:val="28"/>
          <w:lang w:val="kk-KZ"/>
        </w:rPr>
        <w:t>Кино – бұл өнер; өйткені ол киногерлерге монтаж, дыбыс, баяндау стилі сынды киноға тән элементтерге ие. Сондықтан да кино, медианың бір саласы болумен қатар, өнердің де бір түрі. Кино бұл элементтер арқылы көрермендерде әсер қалдырудың жолдарын ұсынады. Оған қоса бұл әсерлер жас-кәрі, бала-ересек, әйел-еркек деп бөлінбейді. Кино ересектерге де, кішкентай көрермендерге де арналатын ең инклюзивті өнер түрі болып есептеледі.</w:t>
      </w:r>
    </w:p>
    <w:p w:rsidR="00726236" w:rsidRPr="00E209EA" w:rsidRDefault="00726236">
      <w:pPr>
        <w:rPr>
          <w:lang w:val="kk-KZ"/>
        </w:rPr>
      </w:pPr>
    </w:p>
    <w:sectPr w:rsidR="00726236" w:rsidRPr="00E20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15"/>
    <w:rsid w:val="003B62D6"/>
    <w:rsid w:val="006141A5"/>
    <w:rsid w:val="00726236"/>
    <w:rsid w:val="00CA0143"/>
    <w:rsid w:val="00E209EA"/>
    <w:rsid w:val="00EC5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59707-C1D6-4CD1-892F-EDCEE9EB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9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4</cp:revision>
  <dcterms:created xsi:type="dcterms:W3CDTF">2023-01-18T05:03:00Z</dcterms:created>
  <dcterms:modified xsi:type="dcterms:W3CDTF">2023-01-18T06:33:00Z</dcterms:modified>
</cp:coreProperties>
</file>